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5785F">
      <w:pPr>
        <w:spacing w:before="88" w:line="219" w:lineRule="auto"/>
        <w:ind w:left="5971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技术标评审汇总表</w:t>
      </w:r>
    </w:p>
    <w:p w14:paraId="3DBF3AA1">
      <w:pPr>
        <w:spacing w:before="267" w:line="219" w:lineRule="auto"/>
        <w:ind w:left="45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7"/>
          <w:sz w:val="28"/>
          <w:szCs w:val="28"/>
        </w:rPr>
        <w:t>标段编号：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YXJSX20250800601</w:t>
      </w:r>
    </w:p>
    <w:p w14:paraId="76ED3480">
      <w:pPr>
        <w:spacing w:before="65" w:line="219" w:lineRule="auto"/>
        <w:ind w:left="5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标段名称：宜兴经开区(新庄街道)传统村落集中连片保护利用项目一期工程初步设计</w:t>
      </w:r>
    </w:p>
    <w:p w14:paraId="008B0579">
      <w:pPr>
        <w:spacing w:line="139" w:lineRule="auto"/>
        <w:rPr>
          <w:rFonts w:ascii="Arial"/>
          <w:sz w:val="2"/>
        </w:rPr>
      </w:pPr>
    </w:p>
    <w:tbl>
      <w:tblPr>
        <w:tblStyle w:val="4"/>
        <w:tblW w:w="153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3637"/>
        <w:gridCol w:w="1729"/>
        <w:gridCol w:w="1719"/>
        <w:gridCol w:w="1729"/>
        <w:gridCol w:w="1729"/>
        <w:gridCol w:w="1719"/>
        <w:gridCol w:w="1724"/>
      </w:tblGrid>
      <w:tr w14:paraId="377CC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 w14:paraId="4C755FDD">
            <w:pPr>
              <w:spacing w:line="256" w:lineRule="auto"/>
              <w:rPr>
                <w:rFonts w:ascii="Arial"/>
                <w:sz w:val="21"/>
              </w:rPr>
            </w:pPr>
          </w:p>
          <w:p w14:paraId="77401912">
            <w:pPr>
              <w:pStyle w:val="5"/>
              <w:spacing w:before="78" w:line="221" w:lineRule="auto"/>
              <w:ind w:left="444"/>
            </w:pPr>
            <w:r>
              <w:rPr>
                <w:spacing w:val="7"/>
              </w:rPr>
              <w:t>序号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 w14:paraId="2666E107">
            <w:pPr>
              <w:spacing w:line="255" w:lineRule="auto"/>
              <w:rPr>
                <w:rFonts w:ascii="Arial"/>
                <w:sz w:val="21"/>
              </w:rPr>
            </w:pPr>
          </w:p>
          <w:p w14:paraId="5E477A93">
            <w:pPr>
              <w:pStyle w:val="5"/>
              <w:spacing w:before="78" w:line="220" w:lineRule="auto"/>
              <w:ind w:left="1241"/>
            </w:pPr>
            <w:r>
              <w:rPr>
                <w:spacing w:val="3"/>
              </w:rPr>
              <w:t>单位名称</w:t>
            </w:r>
          </w:p>
        </w:tc>
        <w:tc>
          <w:tcPr>
            <w:tcW w:w="10349" w:type="dxa"/>
            <w:gridSpan w:val="6"/>
            <w:vAlign w:val="top"/>
          </w:tcPr>
          <w:p w14:paraId="2EB7AF30">
            <w:pPr>
              <w:pStyle w:val="5"/>
              <w:spacing w:before="134" w:line="219" w:lineRule="auto"/>
              <w:ind w:left="3904"/>
            </w:pPr>
            <w:r>
              <w:rPr>
                <w:spacing w:val="1"/>
              </w:rPr>
              <w:t>评委姓名及评审意见</w:t>
            </w:r>
          </w:p>
        </w:tc>
      </w:tr>
      <w:tr w14:paraId="7C4D1F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 w14:paraId="573AEAC3"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 w:val="continue"/>
            <w:tcBorders>
              <w:top w:val="nil"/>
            </w:tcBorders>
            <w:vAlign w:val="top"/>
          </w:tcPr>
          <w:p w14:paraId="7D7269B2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73FB9CED">
            <w:pPr>
              <w:pStyle w:val="5"/>
              <w:spacing w:before="82" w:line="220" w:lineRule="auto"/>
              <w:ind w:left="434"/>
            </w:pPr>
            <w:r>
              <w:rPr>
                <w:spacing w:val="5"/>
              </w:rPr>
              <w:t>马英芳</w:t>
            </w:r>
          </w:p>
        </w:tc>
        <w:tc>
          <w:tcPr>
            <w:tcW w:w="1719" w:type="dxa"/>
            <w:vAlign w:val="top"/>
          </w:tcPr>
          <w:p w14:paraId="0F16F152">
            <w:pPr>
              <w:pStyle w:val="5"/>
              <w:spacing w:before="81" w:line="219" w:lineRule="auto"/>
              <w:ind w:left="435"/>
            </w:pPr>
            <w:r>
              <w:rPr>
                <w:spacing w:val="-3"/>
              </w:rPr>
              <w:t>谢福林</w:t>
            </w:r>
          </w:p>
        </w:tc>
        <w:tc>
          <w:tcPr>
            <w:tcW w:w="1729" w:type="dxa"/>
            <w:vAlign w:val="top"/>
          </w:tcPr>
          <w:p w14:paraId="2024F6E9">
            <w:pPr>
              <w:pStyle w:val="5"/>
              <w:spacing w:before="82" w:line="220" w:lineRule="auto"/>
              <w:ind w:left="436"/>
            </w:pPr>
            <w:r>
              <w:rPr>
                <w:spacing w:val="5"/>
              </w:rPr>
              <w:t>周网芳</w:t>
            </w:r>
          </w:p>
        </w:tc>
        <w:tc>
          <w:tcPr>
            <w:tcW w:w="1729" w:type="dxa"/>
            <w:vAlign w:val="top"/>
          </w:tcPr>
          <w:p w14:paraId="1FF55262">
            <w:pPr>
              <w:pStyle w:val="5"/>
              <w:spacing w:before="81" w:line="219" w:lineRule="auto"/>
              <w:ind w:left="466"/>
            </w:pPr>
            <w:r>
              <w:rPr>
                <w:spacing w:val="3"/>
              </w:rPr>
              <w:t>段国龙</w:t>
            </w:r>
          </w:p>
        </w:tc>
        <w:tc>
          <w:tcPr>
            <w:tcW w:w="1719" w:type="dxa"/>
            <w:vAlign w:val="top"/>
          </w:tcPr>
          <w:p w14:paraId="258DCFCF">
            <w:pPr>
              <w:pStyle w:val="5"/>
              <w:spacing w:before="81" w:line="219" w:lineRule="auto"/>
              <w:ind w:left="578"/>
            </w:pPr>
            <w:r>
              <w:rPr>
                <w:spacing w:val="5"/>
              </w:rPr>
              <w:t>夏莉</w:t>
            </w:r>
          </w:p>
        </w:tc>
        <w:tc>
          <w:tcPr>
            <w:tcW w:w="1724" w:type="dxa"/>
            <w:vAlign w:val="top"/>
          </w:tcPr>
          <w:p w14:paraId="054F5B74">
            <w:pPr>
              <w:pStyle w:val="5"/>
              <w:spacing w:before="89" w:line="222" w:lineRule="auto"/>
              <w:ind w:left="578"/>
            </w:pPr>
            <w:r>
              <w:rPr>
                <w:spacing w:val="10"/>
              </w:rPr>
              <w:t>汇总</w:t>
            </w:r>
          </w:p>
        </w:tc>
      </w:tr>
      <w:tr w14:paraId="4D199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84" w:type="dxa"/>
            <w:vAlign w:val="top"/>
          </w:tcPr>
          <w:p w14:paraId="599E88EC">
            <w:pPr>
              <w:pStyle w:val="5"/>
              <w:spacing w:before="107" w:line="208" w:lineRule="auto"/>
              <w:ind w:left="624"/>
            </w:pPr>
            <w:r>
              <w:t>1</w:t>
            </w:r>
          </w:p>
        </w:tc>
        <w:tc>
          <w:tcPr>
            <w:tcW w:w="3637" w:type="dxa"/>
            <w:vAlign w:val="top"/>
          </w:tcPr>
          <w:p w14:paraId="45F2DFA2">
            <w:pPr>
              <w:pStyle w:val="5"/>
              <w:spacing w:before="84" w:line="220" w:lineRule="auto"/>
              <w:ind w:left="30"/>
            </w:pPr>
            <w:r>
              <w:rPr>
                <w:spacing w:val="2"/>
              </w:rPr>
              <w:t>江苏博创工程设计院有限公司</w:t>
            </w:r>
          </w:p>
        </w:tc>
        <w:tc>
          <w:tcPr>
            <w:tcW w:w="1729" w:type="dxa"/>
            <w:vAlign w:val="top"/>
          </w:tcPr>
          <w:p w14:paraId="21DC94C7">
            <w:pPr>
              <w:pStyle w:val="5"/>
              <w:spacing w:before="107" w:line="208" w:lineRule="auto"/>
              <w:ind w:left="1073"/>
            </w:pPr>
            <w:r>
              <w:rPr>
                <w:spacing w:val="-3"/>
              </w:rPr>
              <w:t>50.00</w:t>
            </w:r>
          </w:p>
        </w:tc>
        <w:tc>
          <w:tcPr>
            <w:tcW w:w="1719" w:type="dxa"/>
            <w:vAlign w:val="top"/>
          </w:tcPr>
          <w:p w14:paraId="3276FCEB">
            <w:pPr>
              <w:pStyle w:val="5"/>
              <w:spacing w:before="107" w:line="208" w:lineRule="auto"/>
              <w:ind w:left="1075"/>
            </w:pPr>
            <w:r>
              <w:rPr>
                <w:spacing w:val="-3"/>
              </w:rPr>
              <w:t>51.40</w:t>
            </w:r>
          </w:p>
        </w:tc>
        <w:tc>
          <w:tcPr>
            <w:tcW w:w="1729" w:type="dxa"/>
            <w:vAlign w:val="top"/>
          </w:tcPr>
          <w:p w14:paraId="5F17C34C">
            <w:pPr>
              <w:pStyle w:val="5"/>
              <w:spacing w:before="107" w:line="208" w:lineRule="auto"/>
              <w:ind w:left="1086"/>
            </w:pPr>
            <w:r>
              <w:rPr>
                <w:spacing w:val="-3"/>
              </w:rPr>
              <w:t>56.45</w:t>
            </w:r>
          </w:p>
        </w:tc>
        <w:tc>
          <w:tcPr>
            <w:tcW w:w="1729" w:type="dxa"/>
            <w:vAlign w:val="top"/>
          </w:tcPr>
          <w:p w14:paraId="37FA5E9A">
            <w:pPr>
              <w:pStyle w:val="5"/>
              <w:spacing w:before="107" w:line="208" w:lineRule="auto"/>
              <w:ind w:right="28"/>
              <w:jc w:val="right"/>
            </w:pPr>
            <w:r>
              <w:rPr>
                <w:spacing w:val="-2"/>
              </w:rPr>
              <w:t>47.70</w:t>
            </w:r>
          </w:p>
        </w:tc>
        <w:tc>
          <w:tcPr>
            <w:tcW w:w="1719" w:type="dxa"/>
            <w:vAlign w:val="top"/>
          </w:tcPr>
          <w:p w14:paraId="524968AE">
            <w:pPr>
              <w:pStyle w:val="5"/>
              <w:spacing w:before="107" w:line="208" w:lineRule="auto"/>
              <w:ind w:right="27"/>
              <w:jc w:val="right"/>
            </w:pPr>
            <w:r>
              <w:rPr>
                <w:spacing w:val="-2"/>
              </w:rPr>
              <w:t>48.50</w:t>
            </w:r>
          </w:p>
        </w:tc>
        <w:tc>
          <w:tcPr>
            <w:tcW w:w="1724" w:type="dxa"/>
            <w:vAlign w:val="top"/>
          </w:tcPr>
          <w:p w14:paraId="45BF5B08">
            <w:pPr>
              <w:pStyle w:val="5"/>
              <w:spacing w:before="107" w:line="208" w:lineRule="auto"/>
              <w:ind w:right="31"/>
              <w:jc w:val="right"/>
            </w:pPr>
            <w:r>
              <w:rPr>
                <w:spacing w:val="-2"/>
              </w:rPr>
              <w:t>49.97</w:t>
            </w:r>
          </w:p>
        </w:tc>
      </w:tr>
      <w:tr w14:paraId="46479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84" w:type="dxa"/>
            <w:vAlign w:val="top"/>
          </w:tcPr>
          <w:p w14:paraId="0FE0D8E1">
            <w:pPr>
              <w:pStyle w:val="5"/>
              <w:spacing w:before="109" w:line="214" w:lineRule="auto"/>
              <w:ind w:left="624"/>
            </w:pPr>
            <w:r>
              <w:t>2</w:t>
            </w:r>
          </w:p>
        </w:tc>
        <w:tc>
          <w:tcPr>
            <w:tcW w:w="3637" w:type="dxa"/>
            <w:vAlign w:val="top"/>
          </w:tcPr>
          <w:p w14:paraId="20A60B07">
            <w:pPr>
              <w:pStyle w:val="5"/>
              <w:spacing w:before="84" w:line="219" w:lineRule="auto"/>
              <w:ind w:left="30"/>
            </w:pPr>
            <w:r>
              <w:rPr>
                <w:spacing w:val="2"/>
              </w:rPr>
              <w:t>中铁建苏州设计研究院有限公司</w:t>
            </w:r>
          </w:p>
        </w:tc>
        <w:tc>
          <w:tcPr>
            <w:tcW w:w="1729" w:type="dxa"/>
            <w:vAlign w:val="top"/>
          </w:tcPr>
          <w:p w14:paraId="246C680C">
            <w:pPr>
              <w:pStyle w:val="5"/>
              <w:spacing w:before="109" w:line="214" w:lineRule="auto"/>
              <w:ind w:left="1073"/>
            </w:pPr>
            <w:r>
              <w:rPr>
                <w:spacing w:val="-2"/>
              </w:rPr>
              <w:t>49.50</w:t>
            </w:r>
          </w:p>
        </w:tc>
        <w:tc>
          <w:tcPr>
            <w:tcW w:w="1719" w:type="dxa"/>
            <w:vAlign w:val="top"/>
          </w:tcPr>
          <w:p w14:paraId="5EC9FB66">
            <w:pPr>
              <w:pStyle w:val="5"/>
              <w:spacing w:before="109" w:line="214" w:lineRule="auto"/>
              <w:ind w:left="1075"/>
            </w:pPr>
            <w:r>
              <w:rPr>
                <w:spacing w:val="-3"/>
              </w:rPr>
              <w:t>50.90</w:t>
            </w:r>
          </w:p>
        </w:tc>
        <w:tc>
          <w:tcPr>
            <w:tcW w:w="1729" w:type="dxa"/>
            <w:vAlign w:val="top"/>
          </w:tcPr>
          <w:p w14:paraId="732F1EC6">
            <w:pPr>
              <w:pStyle w:val="5"/>
              <w:spacing w:before="109" w:line="214" w:lineRule="auto"/>
              <w:ind w:left="1086"/>
            </w:pPr>
            <w:r>
              <w:rPr>
                <w:spacing w:val="-3"/>
              </w:rPr>
              <w:t>57.10</w:t>
            </w:r>
          </w:p>
        </w:tc>
        <w:tc>
          <w:tcPr>
            <w:tcW w:w="1729" w:type="dxa"/>
            <w:vAlign w:val="top"/>
          </w:tcPr>
          <w:p w14:paraId="67013EF6">
            <w:pPr>
              <w:pStyle w:val="5"/>
              <w:spacing w:before="109" w:line="214" w:lineRule="auto"/>
              <w:ind w:right="28"/>
              <w:jc w:val="right"/>
            </w:pPr>
            <w:r>
              <w:rPr>
                <w:spacing w:val="-2"/>
              </w:rPr>
              <w:t>47.70</w:t>
            </w:r>
          </w:p>
        </w:tc>
        <w:tc>
          <w:tcPr>
            <w:tcW w:w="1719" w:type="dxa"/>
            <w:vAlign w:val="top"/>
          </w:tcPr>
          <w:p w14:paraId="56F9DC2D">
            <w:pPr>
              <w:pStyle w:val="5"/>
              <w:spacing w:before="109" w:line="214" w:lineRule="auto"/>
              <w:ind w:right="27"/>
              <w:jc w:val="right"/>
            </w:pPr>
            <w:r>
              <w:rPr>
                <w:spacing w:val="-2"/>
              </w:rPr>
              <w:t>48.20</w:t>
            </w:r>
          </w:p>
        </w:tc>
        <w:tc>
          <w:tcPr>
            <w:tcW w:w="1724" w:type="dxa"/>
            <w:vAlign w:val="top"/>
          </w:tcPr>
          <w:p w14:paraId="5AC318CB">
            <w:pPr>
              <w:pStyle w:val="5"/>
              <w:spacing w:before="109" w:line="214" w:lineRule="auto"/>
              <w:ind w:right="31"/>
              <w:jc w:val="right"/>
            </w:pPr>
            <w:r>
              <w:rPr>
                <w:spacing w:val="-2"/>
              </w:rPr>
              <w:t>49.53</w:t>
            </w:r>
          </w:p>
        </w:tc>
      </w:tr>
      <w:tr w14:paraId="5919B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384" w:type="dxa"/>
            <w:vAlign w:val="top"/>
          </w:tcPr>
          <w:p w14:paraId="588FD6B7">
            <w:pPr>
              <w:pStyle w:val="5"/>
              <w:spacing w:before="171"/>
              <w:ind w:left="624"/>
            </w:pPr>
            <w:r>
              <w:t>3</w:t>
            </w:r>
          </w:p>
        </w:tc>
        <w:tc>
          <w:tcPr>
            <w:tcW w:w="3637" w:type="dxa"/>
            <w:vAlign w:val="top"/>
          </w:tcPr>
          <w:p w14:paraId="02C64A92">
            <w:pPr>
              <w:pStyle w:val="5"/>
              <w:spacing w:before="26" w:line="240" w:lineRule="auto"/>
              <w:ind w:left="30" w:right="221"/>
              <w:rPr>
                <w:rFonts w:hint="eastAsia" w:eastAsia="宋体"/>
                <w:lang w:val="en-US" w:eastAsia="zh-CN"/>
              </w:rPr>
            </w:pPr>
            <w:bookmarkStart w:id="0" w:name="_GoBack"/>
            <w:r>
              <w:rPr>
                <w:spacing w:val="1"/>
              </w:rPr>
              <w:t>江苏省科佳设计集团股份有限</w:t>
            </w:r>
            <w:r>
              <w:rPr>
                <w:rFonts w:hint="eastAsia"/>
                <w:spacing w:val="1"/>
                <w:lang w:val="en-US" w:eastAsia="zh-CN"/>
              </w:rPr>
              <w:t>公司</w:t>
            </w:r>
            <w:bookmarkEnd w:id="0"/>
          </w:p>
        </w:tc>
        <w:tc>
          <w:tcPr>
            <w:tcW w:w="1729" w:type="dxa"/>
            <w:vAlign w:val="top"/>
          </w:tcPr>
          <w:p w14:paraId="3E59001E">
            <w:pPr>
              <w:pStyle w:val="5"/>
              <w:spacing w:before="171" w:line="239" w:lineRule="auto"/>
              <w:ind w:left="1073"/>
            </w:pPr>
            <w:r>
              <w:rPr>
                <w:spacing w:val="-3"/>
              </w:rPr>
              <w:t>52.70</w:t>
            </w:r>
          </w:p>
        </w:tc>
        <w:tc>
          <w:tcPr>
            <w:tcW w:w="1719" w:type="dxa"/>
            <w:vAlign w:val="top"/>
          </w:tcPr>
          <w:p w14:paraId="6B15B6D7">
            <w:pPr>
              <w:pStyle w:val="5"/>
              <w:spacing w:before="171" w:line="239" w:lineRule="auto"/>
              <w:ind w:right="45"/>
              <w:jc w:val="right"/>
            </w:pPr>
            <w:r>
              <w:rPr>
                <w:spacing w:val="-3"/>
              </w:rPr>
              <w:t>52.20</w:t>
            </w:r>
          </w:p>
        </w:tc>
        <w:tc>
          <w:tcPr>
            <w:tcW w:w="1729" w:type="dxa"/>
            <w:vAlign w:val="top"/>
          </w:tcPr>
          <w:p w14:paraId="67BE85AE">
            <w:pPr>
              <w:pStyle w:val="5"/>
              <w:spacing w:before="171" w:line="239" w:lineRule="auto"/>
              <w:ind w:right="44"/>
              <w:jc w:val="right"/>
            </w:pPr>
            <w:r>
              <w:rPr>
                <w:spacing w:val="-3"/>
              </w:rPr>
              <w:t>57.65</w:t>
            </w:r>
          </w:p>
        </w:tc>
        <w:tc>
          <w:tcPr>
            <w:tcW w:w="1729" w:type="dxa"/>
            <w:vAlign w:val="top"/>
          </w:tcPr>
          <w:p w14:paraId="05830BF4">
            <w:pPr>
              <w:pStyle w:val="5"/>
              <w:spacing w:before="171" w:line="239" w:lineRule="auto"/>
              <w:ind w:right="28"/>
              <w:jc w:val="right"/>
            </w:pPr>
            <w:r>
              <w:rPr>
                <w:spacing w:val="-2"/>
              </w:rPr>
              <w:t>49.20</w:t>
            </w:r>
          </w:p>
        </w:tc>
        <w:tc>
          <w:tcPr>
            <w:tcW w:w="1719" w:type="dxa"/>
            <w:vAlign w:val="top"/>
          </w:tcPr>
          <w:p w14:paraId="2B5233EA">
            <w:pPr>
              <w:pStyle w:val="5"/>
              <w:spacing w:before="171" w:line="239" w:lineRule="auto"/>
              <w:ind w:right="27"/>
              <w:jc w:val="right"/>
            </w:pPr>
            <w:r>
              <w:rPr>
                <w:spacing w:val="-2"/>
              </w:rPr>
              <w:t>49.00</w:t>
            </w:r>
          </w:p>
        </w:tc>
        <w:tc>
          <w:tcPr>
            <w:tcW w:w="1724" w:type="dxa"/>
            <w:vAlign w:val="top"/>
          </w:tcPr>
          <w:p w14:paraId="75CA5947">
            <w:pPr>
              <w:pStyle w:val="5"/>
              <w:spacing w:before="171" w:line="239" w:lineRule="auto"/>
              <w:ind w:right="36"/>
              <w:jc w:val="right"/>
            </w:pPr>
            <w:r>
              <w:rPr>
                <w:spacing w:val="-3"/>
              </w:rPr>
              <w:t>51.37</w:t>
            </w:r>
          </w:p>
        </w:tc>
      </w:tr>
    </w:tbl>
    <w:p w14:paraId="7793F496">
      <w:pPr>
        <w:spacing w:line="892" w:lineRule="exact"/>
        <w:ind w:firstLine="1184"/>
      </w:pPr>
    </w:p>
    <w:sectPr>
      <w:footerReference r:id="rId5" w:type="default"/>
      <w:pgSz w:w="16840" w:h="11910"/>
      <w:pgMar w:top="673" w:right="352" w:bottom="542" w:left="704" w:header="0" w:footer="3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EA017">
    <w:pPr>
      <w:spacing w:line="210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38"/>
        <w:sz w:val="20"/>
        <w:szCs w:val="20"/>
      </w:rPr>
      <w:t>第1页/共1页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8A2538B"/>
    <w:rsid w:val="694737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146</Words>
  <Characters>233</Characters>
  <TotalTime>0</TotalTime>
  <ScaleCrop>false</ScaleCrop>
  <LinksUpToDate>false</LinksUpToDate>
  <CharactersWithSpaces>234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2025-09-10T13:37:00Z</dcterms:created>
  <dc:creator>宏翔</dc:creator>
  <cp:lastModifiedBy>那时花开</cp:lastModifiedBy>
  <dcterms:modified xsi:type="dcterms:W3CDTF">2025-09-10T07:31:38Z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2025-09-10T13:37:58Z</vt:filetime>
  </property>
  <property fmtid="{D5CDD505-2E9C-101B-9397-08002B2CF9AE}" pid="4" name="UsrData">
    <vt:lpwstr>68c10eb46c77ff001f473d72wl</vt:lpwstr>
  </property>
  <property fmtid="{D5CDD505-2E9C-101B-9397-08002B2CF9AE}" pid="5" name="KSOTemplateDocerSaveRecord">
    <vt:lpwstr>eyJoZGlkIjoiNDZhNTZlOTQ5ZGQ1MTIxN2QwOGE5YTZjMTdhNjY0OGEiLCJ1c2VySWQiOiIzNDEwNTA3NjQifQ==</vt:lpwstr>
  </property>
  <property fmtid="{D5CDD505-2E9C-101B-9397-08002B2CF9AE}" pid="6" name="KSOProductBuildVer">
    <vt:lpwstr>2052-12.1.0.21915</vt:lpwstr>
  </property>
  <property fmtid="{D5CDD505-2E9C-101B-9397-08002B2CF9AE}" pid="7" name="ICV">
    <vt:lpwstr>20D3287AA915443EA05EE2C401F26B9D_13</vt:lpwstr>
  </property>
</Properties>
</file>