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794D40">
      <w:pPr>
        <w:spacing w:line="360" w:lineRule="auto"/>
        <w:jc w:val="center"/>
        <w:rPr>
          <w:rFonts w:hint="eastAsia"/>
          <w:sz w:val="48"/>
          <w:szCs w:val="48"/>
        </w:rPr>
      </w:pPr>
    </w:p>
    <w:p w14:paraId="72887F8A">
      <w:pPr>
        <w:spacing w:line="360" w:lineRule="auto"/>
        <w:jc w:val="center"/>
        <w:rPr>
          <w:rFonts w:hint="eastAsia"/>
          <w:sz w:val="48"/>
          <w:szCs w:val="48"/>
        </w:rPr>
      </w:pPr>
    </w:p>
    <w:p w14:paraId="5AAC6327">
      <w:pPr>
        <w:spacing w:line="360" w:lineRule="auto"/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u w:val="single"/>
        </w:rPr>
        <w:t xml:space="preserve">                </w:t>
      </w:r>
      <w:r>
        <w:rPr>
          <w:rFonts w:hint="eastAsia"/>
          <w:sz w:val="30"/>
          <w:szCs w:val="30"/>
        </w:rPr>
        <w:t>（供应商单位名称）获取采购文件资料</w:t>
      </w:r>
    </w:p>
    <w:p w14:paraId="050D6F59">
      <w:pPr>
        <w:spacing w:line="360" w:lineRule="auto"/>
        <w:jc w:val="center"/>
        <w:rPr>
          <w:sz w:val="28"/>
          <w:szCs w:val="28"/>
        </w:rPr>
      </w:pPr>
    </w:p>
    <w:p w14:paraId="1ED22389">
      <w:pPr>
        <w:spacing w:line="360" w:lineRule="auto"/>
        <w:ind w:firstLine="540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1、潜在供应商获取采购文件的基本信息 </w:t>
      </w:r>
    </w:p>
    <w:p w14:paraId="179EB66C">
      <w:pPr>
        <w:spacing w:line="360" w:lineRule="auto"/>
        <w:ind w:firstLine="540"/>
        <w:rPr>
          <w:sz w:val="30"/>
          <w:szCs w:val="30"/>
        </w:rPr>
      </w:pPr>
      <w:r>
        <w:rPr>
          <w:rFonts w:hint="eastAsia" w:ascii="仿宋" w:hAnsi="仿宋" w:eastAsia="仿宋" w:cs="宋体"/>
          <w:sz w:val="28"/>
          <w:szCs w:val="28"/>
        </w:rPr>
        <w:t>2、采购文件费交纳证明记录（银行转账、电汇）截图</w:t>
      </w:r>
    </w:p>
    <w:p w14:paraId="3046EB51">
      <w:pPr>
        <w:spacing w:line="360" w:lineRule="auto"/>
        <w:ind w:firstLine="540"/>
        <w:rPr>
          <w:rFonts w:hint="default" w:ascii="仿宋" w:hAnsi="仿宋" w:eastAsia="仿宋" w:cs="宋体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3、投标保证金</w:t>
      </w:r>
      <w:bookmarkStart w:id="0" w:name="_GoBack"/>
      <w:bookmarkEnd w:id="0"/>
    </w:p>
    <w:tbl>
      <w:tblPr>
        <w:tblStyle w:val="2"/>
        <w:tblpPr w:leftFromText="180" w:rightFromText="180" w:vertAnchor="page" w:horzAnchor="margin" w:tblpY="2905"/>
        <w:tblW w:w="14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5"/>
        <w:gridCol w:w="7457"/>
      </w:tblGrid>
      <w:tr w14:paraId="3D7A8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7185" w:type="dxa"/>
            <w:noWrap w:val="0"/>
            <w:vAlign w:val="center"/>
          </w:tcPr>
          <w:p w14:paraId="4B13EE28">
            <w:pPr>
              <w:spacing w:line="360" w:lineRule="auto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获取采购文件联系人</w:t>
            </w:r>
          </w:p>
        </w:tc>
        <w:tc>
          <w:tcPr>
            <w:tcW w:w="7457" w:type="dxa"/>
            <w:noWrap w:val="0"/>
            <w:vAlign w:val="center"/>
          </w:tcPr>
          <w:p w14:paraId="60744284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14:paraId="29224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noWrap w:val="0"/>
            <w:vAlign w:val="center"/>
          </w:tcPr>
          <w:p w14:paraId="34307B5C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7457" w:type="dxa"/>
            <w:noWrap w:val="0"/>
            <w:vAlign w:val="center"/>
          </w:tcPr>
          <w:p w14:paraId="1819E4A9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14:paraId="62310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noWrap w:val="0"/>
            <w:vAlign w:val="center"/>
          </w:tcPr>
          <w:p w14:paraId="2CAD57BF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邮箱（必须与获取采购文件所用邮箱一致）</w:t>
            </w:r>
          </w:p>
        </w:tc>
        <w:tc>
          <w:tcPr>
            <w:tcW w:w="7457" w:type="dxa"/>
            <w:noWrap w:val="0"/>
            <w:vAlign w:val="center"/>
          </w:tcPr>
          <w:p w14:paraId="6FA06C49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  <w:tr w14:paraId="1BAEB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7185" w:type="dxa"/>
            <w:noWrap w:val="0"/>
            <w:vAlign w:val="center"/>
          </w:tcPr>
          <w:p w14:paraId="5BD493F1">
            <w:pPr>
              <w:spacing w:line="360" w:lineRule="auto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所报项目名称</w:t>
            </w:r>
          </w:p>
        </w:tc>
        <w:tc>
          <w:tcPr>
            <w:tcW w:w="7457" w:type="dxa"/>
            <w:noWrap w:val="0"/>
            <w:vAlign w:val="center"/>
          </w:tcPr>
          <w:p w14:paraId="279C12BA">
            <w:pPr>
              <w:spacing w:line="360" w:lineRule="auto"/>
              <w:jc w:val="center"/>
              <w:rPr>
                <w:sz w:val="30"/>
                <w:szCs w:val="30"/>
              </w:rPr>
            </w:pPr>
          </w:p>
        </w:tc>
      </w:tr>
    </w:tbl>
    <w:p w14:paraId="239ACF3D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 1、潜在供应商获取采购文件的基本信息</w:t>
      </w:r>
    </w:p>
    <w:p w14:paraId="18F3638D">
      <w:pPr>
        <w:spacing w:line="360" w:lineRule="auto"/>
        <w:jc w:val="left"/>
        <w:rPr>
          <w:sz w:val="28"/>
          <w:szCs w:val="28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type="linesAndChars" w:linePitch="312" w:charSpace="0"/>
        </w:sectPr>
      </w:pPr>
      <w:r>
        <w:rPr>
          <w:rFonts w:hint="eastAsia"/>
          <w:sz w:val="28"/>
          <w:szCs w:val="28"/>
        </w:rPr>
        <w:t>注：请供应商认真填写相关信息，如因提供的联系方式有误或联系不上，造成的一切损失，由供应商自行承担。</w:t>
      </w:r>
    </w:p>
    <w:p w14:paraId="7CCB1CC7">
      <w:pPr>
        <w:widowControl/>
        <w:jc w:val="left"/>
        <w:rPr>
          <w:rFonts w:hint="eastAsia" w:ascii="宋体" w:hAnsi="宋体"/>
          <w:sz w:val="28"/>
          <w:szCs w:val="28"/>
        </w:rPr>
      </w:pPr>
    </w:p>
    <w:p w14:paraId="1B20D101"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2、采购文件费交纳证明记录（银行转账、电汇）截图</w:t>
      </w:r>
    </w:p>
    <w:p w14:paraId="67B57FF3">
      <w:pPr>
        <w:spacing w:line="360" w:lineRule="auto"/>
        <w:rPr>
          <w:rFonts w:ascii="宋体" w:hAnsi="宋体"/>
          <w:sz w:val="28"/>
          <w:szCs w:val="28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150495</wp:posOffset>
                </wp:positionV>
                <wp:extent cx="5391150" cy="7271385"/>
                <wp:effectExtent l="4445" t="4445" r="14605" b="2032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7271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AFD3DB6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75pt;margin-top:11.85pt;height:572.55pt;width:424.5pt;z-index:251660288;mso-width-relative:page;mso-height-relative:page;" fillcolor="#FFFFFF" filled="t" stroked="t" coordsize="21600,21600" o:gfxdata="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lH9JQ1wAAAAoBAAAPAAAAAAAAAAEAIAAAACIA&#10;AABkcnMvZG93bnJldi54bWxQSwECFAAUAAAACACHTuJA1L1vTgoCAAA3BAAADgAAAAAAAAABACAA&#10;AAAmAQAAZHJzL2Uyb0RvYy54bWxQSwUGAAAAAAYABgBZAQAAogUAAAAA&#10;">
                <v:fill on="t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3AFD3DB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25C4486">
      <w:pPr>
        <w:spacing w:line="360" w:lineRule="auto"/>
        <w:rPr>
          <w:rFonts w:ascii="宋体" w:hAnsi="宋体"/>
          <w:sz w:val="28"/>
          <w:szCs w:val="28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150495</wp:posOffset>
                </wp:positionV>
                <wp:extent cx="5391150" cy="6875145"/>
                <wp:effectExtent l="4445" t="4445" r="14605" b="1651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687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19F9CA9"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75pt;margin-top:11.85pt;height:541.35pt;width:424.5pt;z-index:251659264;mso-width-relative:page;mso-height-relative:page;" fillcolor="#FFFFFF" filled="t" stroked="t" coordsize="21600,21600" o:gfxdata="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jQd5f1wAAAAoBAAAPAAAAAAAAAAEAIAAAACIA&#10;AABkcnMvZG93bnJldi54bWxQSwECFAAUAAAACACHTuJAlOR2xAoCAAA3BAAADgAAAAAAAAABACAA&#10;AAAmAQAAZHJzL2Uyb0RvYy54bWxQSwUGAAAAAAYABgBZAQAAogUAAAAA&#10;">
                <v:fill on="t" focussize="0,0"/>
                <v:stroke weight="0.5pt" color="#000000" joinstyle="miter"/>
                <v:imagedata o:title=""/>
                <o:lock v:ext="edit" aspectratio="f"/>
                <v:textbox>
                  <w:txbxContent>
                    <w:p w14:paraId="119F9CA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14B55A67">
      <w:r>
        <w:br w:type="page"/>
      </w:r>
    </w:p>
    <w:p w14:paraId="7CD9AE8E">
      <w:pPr>
        <w:widowControl/>
        <w:jc w:val="left"/>
        <w:rPr>
          <w:rFonts w:hint="default" w:ascii="宋体" w:hAnsi="宋体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671830</wp:posOffset>
                </wp:positionV>
                <wp:extent cx="5495925" cy="3438525"/>
                <wp:effectExtent l="6350" t="6350" r="22225" b="2222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84910" y="1652905"/>
                          <a:ext cx="5495925" cy="3438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.45pt;margin-top:52.9pt;height:270.75pt;width:432.75pt;z-index:251661312;v-text-anchor:middle;mso-width-relative:page;mso-height-relative:page;" filled="f" stroked="t" coordsize="21600,21600" o:gfxdata="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Dkivuo2gAAAAsBAAAPAAAAAAAAAAEAIAAAACIAAABkcnMvZG93bnJldi54bWxQSwECFAAU&#10;AAAACACHTuJAlziB99MCAADABQAADgAAAAAAAAABACAAAAApAQAAZHJzL2Uyb0RvYy54bWxQSwUG&#10;AAAAAAYABgBZAQAAbgYAAAAA&#10;">
                <v:fill on="f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/>
          <w:sz w:val="28"/>
          <w:szCs w:val="28"/>
          <w:lang w:val="en-US" w:eastAsia="zh-CN"/>
        </w:rPr>
        <w:t>3、投标保证金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ZmI4NmJhYjE2ZGE0YjZkZWQyYTMxN2ZkMDRiZjYifQ=="/>
  </w:docVars>
  <w:rsids>
    <w:rsidRoot w:val="00000000"/>
    <w:rsid w:val="02B65E03"/>
    <w:rsid w:val="21CA654E"/>
    <w:rsid w:val="4CCE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188</Words>
  <Characters>188</Characters>
  <Lines>0</Lines>
  <Paragraphs>0</Paragraphs>
  <TotalTime>1</TotalTime>
  <ScaleCrop>false</ScaleCrop>
  <LinksUpToDate>false</LinksUpToDate>
  <CharactersWithSpaces>206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2024-10-28T08:28:00Z</dcterms:created>
  <dc:creator>ddd</dc:creator>
  <cp:lastModifiedBy>赤团</cp:lastModifiedBy>
  <dcterms:modified xsi:type="dcterms:W3CDTF">2025-08-13T07:38:44Z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F58821B8DD2846CFBAFD826721F57E55_12</vt:lpwstr>
  </property>
  <property fmtid="{D5CDD505-2E9C-101B-9397-08002B2CF9AE}" pid="4" name="KSOTemplateDocerSaveRecord">
    <vt:lpwstr>eyJoZGlkIjoiMTgzYzc1ZTEzZDE1ZDViYTlmNmUyYjk5Y2UyYjJjMzAiLCJ1c2VySWQiOiIxNTcxMjIwMzM1In0=</vt:lpwstr>
  </property>
</Properties>
</file>